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0EC1" w14:textId="77777777" w:rsidR="00BA3DA6" w:rsidRPr="00445E9C" w:rsidRDefault="00BA3DA6" w:rsidP="000A0016">
      <w:pPr>
        <w:spacing w:after="0"/>
        <w:jc w:val="center"/>
        <w:rPr>
          <w:rFonts w:cstheme="minorHAnsi"/>
          <w:b/>
          <w:color w:val="C00000"/>
          <w:sz w:val="32"/>
          <w:szCs w:val="32"/>
        </w:rPr>
      </w:pPr>
    </w:p>
    <w:p w14:paraId="51FF5D98" w14:textId="66A5E4B0" w:rsidR="000A0016" w:rsidRPr="00445E9C" w:rsidRDefault="002C70B1" w:rsidP="000A0016">
      <w:pPr>
        <w:spacing w:after="0"/>
        <w:jc w:val="center"/>
        <w:rPr>
          <w:rFonts w:cstheme="minorHAnsi"/>
          <w:b/>
          <w:color w:val="C00000"/>
          <w:sz w:val="32"/>
          <w:szCs w:val="32"/>
        </w:rPr>
      </w:pPr>
      <w:r w:rsidRPr="00445E9C">
        <w:rPr>
          <w:rFonts w:cstheme="minorHAnsi"/>
          <w:b/>
          <w:color w:val="C00000"/>
          <w:sz w:val="32"/>
          <w:szCs w:val="32"/>
        </w:rPr>
        <w:t xml:space="preserve">Library </w:t>
      </w:r>
      <w:r w:rsidR="002301A2" w:rsidRPr="00445E9C">
        <w:rPr>
          <w:rFonts w:cstheme="minorHAnsi"/>
          <w:b/>
          <w:color w:val="C00000"/>
          <w:sz w:val="32"/>
          <w:szCs w:val="32"/>
        </w:rPr>
        <w:t>O</w:t>
      </w:r>
      <w:r w:rsidR="000A0016" w:rsidRPr="00445E9C">
        <w:rPr>
          <w:rFonts w:cstheme="minorHAnsi"/>
          <w:b/>
          <w:color w:val="C00000"/>
          <w:sz w:val="32"/>
          <w:szCs w:val="32"/>
        </w:rPr>
        <w:t>ut</w:t>
      </w:r>
      <w:r w:rsidR="008667AD" w:rsidRPr="00445E9C">
        <w:rPr>
          <w:rFonts w:cstheme="minorHAnsi"/>
          <w:b/>
          <w:color w:val="C00000"/>
          <w:sz w:val="32"/>
          <w:szCs w:val="32"/>
        </w:rPr>
        <w:t xml:space="preserve">reach </w:t>
      </w:r>
      <w:r w:rsidR="002301A2" w:rsidRPr="00445E9C">
        <w:rPr>
          <w:rFonts w:cstheme="minorHAnsi"/>
          <w:b/>
          <w:color w:val="C00000"/>
          <w:sz w:val="32"/>
          <w:szCs w:val="32"/>
        </w:rPr>
        <w:t>B</w:t>
      </w:r>
      <w:r w:rsidR="000A0016" w:rsidRPr="00445E9C">
        <w:rPr>
          <w:rFonts w:cstheme="minorHAnsi"/>
          <w:b/>
          <w:color w:val="C00000"/>
          <w:sz w:val="32"/>
          <w:szCs w:val="32"/>
        </w:rPr>
        <w:t xml:space="preserve">est </w:t>
      </w:r>
      <w:r w:rsidR="002301A2" w:rsidRPr="00445E9C">
        <w:rPr>
          <w:rFonts w:cstheme="minorHAnsi"/>
          <w:b/>
          <w:color w:val="C00000"/>
          <w:sz w:val="32"/>
          <w:szCs w:val="32"/>
        </w:rPr>
        <w:t>P</w:t>
      </w:r>
      <w:r w:rsidR="000A0016" w:rsidRPr="00445E9C">
        <w:rPr>
          <w:rFonts w:cstheme="minorHAnsi"/>
          <w:b/>
          <w:color w:val="C00000"/>
          <w:sz w:val="32"/>
          <w:szCs w:val="32"/>
        </w:rPr>
        <w:t>ractices</w:t>
      </w:r>
    </w:p>
    <w:p w14:paraId="361F3EBB" w14:textId="77777777" w:rsidR="002301A2" w:rsidRPr="00445E9C" w:rsidRDefault="002301A2" w:rsidP="000A0016">
      <w:pPr>
        <w:spacing w:after="0"/>
        <w:rPr>
          <w:rFonts w:cstheme="minorHAnsi"/>
          <w:b/>
        </w:rPr>
      </w:pPr>
    </w:p>
    <w:p w14:paraId="0C351CF4" w14:textId="6EBF25EF" w:rsidR="0077419E" w:rsidRPr="00445E9C" w:rsidRDefault="0077419E" w:rsidP="000A0016">
      <w:pPr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 xml:space="preserve">In Library Marketing </w:t>
      </w:r>
    </w:p>
    <w:p w14:paraId="6CA475F5" w14:textId="220E8C75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>Place posters, brochures</w:t>
      </w:r>
      <w:r w:rsidR="00627673" w:rsidRPr="00445E9C">
        <w:rPr>
          <w:rFonts w:cstheme="minorHAnsi"/>
        </w:rPr>
        <w:t>,</w:t>
      </w:r>
      <w:r w:rsidRPr="00445E9C">
        <w:rPr>
          <w:rFonts w:cstheme="minorHAnsi"/>
        </w:rPr>
        <w:t xml:space="preserve"> and bookmarks throughout your main library and branches.</w:t>
      </w:r>
    </w:p>
    <w:p w14:paraId="7C4E367B" w14:textId="77777777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>Your staff is a great marketi</w:t>
      </w:r>
      <w:r w:rsidR="00875939" w:rsidRPr="00445E9C">
        <w:rPr>
          <w:rFonts w:cstheme="minorHAnsi"/>
        </w:rPr>
        <w:t>ng resource. Ensure they’re</w:t>
      </w:r>
      <w:r w:rsidRPr="00445E9C">
        <w:rPr>
          <w:rFonts w:cstheme="minorHAnsi"/>
        </w:rPr>
        <w:t xml:space="preserve"> knowledgeable about the program. </w:t>
      </w:r>
    </w:p>
    <w:p w14:paraId="5F8CFDE6" w14:textId="77777777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>Utilize indoor/outdoor flat screen or digital signage to promote the program.</w:t>
      </w:r>
    </w:p>
    <w:p w14:paraId="3EF54C14" w14:textId="0457ABE8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Send an email blast to your patrons with details about </w:t>
      </w:r>
      <w:r w:rsidR="004E580B" w:rsidRPr="00445E9C">
        <w:rPr>
          <w:rFonts w:cstheme="minorHAnsi"/>
        </w:rPr>
        <w:t xml:space="preserve">the </w:t>
      </w:r>
      <w:r w:rsidRPr="00445E9C">
        <w:rPr>
          <w:rFonts w:cstheme="minorHAnsi"/>
        </w:rPr>
        <w:t>program. Gale can provide an email banner to your dimension specifications.</w:t>
      </w:r>
    </w:p>
    <w:p w14:paraId="637467D7" w14:textId="77777777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Include </w:t>
      </w:r>
      <w:r w:rsidR="00875939" w:rsidRPr="00445E9C">
        <w:rPr>
          <w:rFonts w:cstheme="minorHAnsi"/>
        </w:rPr>
        <w:t xml:space="preserve">a </w:t>
      </w:r>
      <w:r w:rsidRPr="00445E9C">
        <w:rPr>
          <w:rFonts w:cstheme="minorHAnsi"/>
        </w:rPr>
        <w:t>program blurb or article in your print/electronic library newsletter.</w:t>
      </w:r>
    </w:p>
    <w:p w14:paraId="03C09560" w14:textId="3EA72154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Develop a short feature about a new </w:t>
      </w:r>
      <w:r w:rsidR="00976F96" w:rsidRPr="00445E9C">
        <w:rPr>
          <w:rFonts w:cstheme="minorHAnsi"/>
        </w:rPr>
        <w:t xml:space="preserve">Excel Adult High School </w:t>
      </w:r>
      <w:r w:rsidRPr="00445E9C">
        <w:rPr>
          <w:rFonts w:cstheme="minorHAnsi"/>
        </w:rPr>
        <w:t xml:space="preserve">student. Many have very compelling stories that can inspire and encourage others to consider the program. This content can be used on your website or in other library communications. </w:t>
      </w:r>
    </w:p>
    <w:p w14:paraId="0E2F376E" w14:textId="77777777" w:rsidR="0077419E" w:rsidRPr="00445E9C" w:rsidRDefault="0077419E" w:rsidP="0077419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Be sure to capture student testimonials as they progress through the program and especially after they graduate from the program. Periodically follow-up with graduates to see how they have put their diploma and career skills to use. </w:t>
      </w:r>
    </w:p>
    <w:p w14:paraId="446E293D" w14:textId="77777777" w:rsidR="0077419E" w:rsidRPr="00445E9C" w:rsidRDefault="0077419E" w:rsidP="0077419E">
      <w:pPr>
        <w:spacing w:after="0"/>
        <w:rPr>
          <w:rFonts w:cstheme="minorHAnsi"/>
          <w:b/>
        </w:rPr>
      </w:pPr>
    </w:p>
    <w:p w14:paraId="5130DE6E" w14:textId="77777777" w:rsidR="0077419E" w:rsidRPr="00445E9C" w:rsidRDefault="0077419E" w:rsidP="0077419E">
      <w:pPr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>Marketing to Non-patrons</w:t>
      </w:r>
    </w:p>
    <w:p w14:paraId="5AD1F08F" w14:textId="3BF50933" w:rsidR="0077419E" w:rsidRPr="00445E9C" w:rsidRDefault="0077419E" w:rsidP="0077419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Gale can provide you with 30 and </w:t>
      </w:r>
      <w:r w:rsidR="004E580B" w:rsidRPr="00445E9C">
        <w:rPr>
          <w:rFonts w:cstheme="minorHAnsi"/>
        </w:rPr>
        <w:t>60-second</w:t>
      </w:r>
      <w:r w:rsidRPr="00445E9C">
        <w:rPr>
          <w:rFonts w:cstheme="minorHAnsi"/>
        </w:rPr>
        <w:t xml:space="preserve"> Public Service Announcements (PSAs). Consider reaching out to your local radio/tv stations/cable providers to see if they will partner in recording and deploying them.</w:t>
      </w:r>
    </w:p>
    <w:p w14:paraId="43068C8B" w14:textId="77777777" w:rsidR="0077419E" w:rsidRPr="00445E9C" w:rsidRDefault="0077419E" w:rsidP="0077419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Consider public transit ads (bus and/or train). </w:t>
      </w:r>
    </w:p>
    <w:p w14:paraId="6D4A8E3B" w14:textId="2B02516D" w:rsidR="0077419E" w:rsidRPr="00445E9C" w:rsidRDefault="0077419E" w:rsidP="0077419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Outdoor advertising in the form of </w:t>
      </w:r>
      <w:r w:rsidR="004E580B" w:rsidRPr="00445E9C">
        <w:rPr>
          <w:rFonts w:cstheme="minorHAnsi"/>
        </w:rPr>
        <w:t>billboards</w:t>
      </w:r>
      <w:r w:rsidRPr="00445E9C">
        <w:rPr>
          <w:rFonts w:cstheme="minorHAnsi"/>
        </w:rPr>
        <w:t xml:space="preserve"> and lawn signs.</w:t>
      </w:r>
    </w:p>
    <w:p w14:paraId="603F5030" w14:textId="77777777" w:rsidR="0077419E" w:rsidRPr="00445E9C" w:rsidRDefault="0077419E" w:rsidP="0077419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45E9C">
        <w:rPr>
          <w:rFonts w:cstheme="minorHAnsi"/>
        </w:rPr>
        <w:t>Onscreen advertising at local movie theatres.</w:t>
      </w:r>
    </w:p>
    <w:p w14:paraId="77F42ADC" w14:textId="77777777" w:rsidR="0077419E" w:rsidRPr="00445E9C" w:rsidRDefault="0077419E" w:rsidP="0077419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45E9C">
        <w:rPr>
          <w:rFonts w:cstheme="minorHAnsi"/>
        </w:rPr>
        <w:t>Place ads in the employment section of your local newspaper.</w:t>
      </w:r>
    </w:p>
    <w:p w14:paraId="6D1D2990" w14:textId="77777777" w:rsidR="0077419E" w:rsidRPr="00445E9C" w:rsidRDefault="0077419E" w:rsidP="0077419E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445E9C">
        <w:rPr>
          <w:rFonts w:cstheme="minorHAnsi"/>
        </w:rPr>
        <w:t>Attend education and job fairs in your community.</w:t>
      </w:r>
    </w:p>
    <w:p w14:paraId="12D06C08" w14:textId="77777777" w:rsidR="0077419E" w:rsidRPr="00445E9C" w:rsidRDefault="0077419E" w:rsidP="0077419E">
      <w:pPr>
        <w:spacing w:after="0"/>
        <w:rPr>
          <w:rFonts w:cstheme="minorHAnsi"/>
        </w:rPr>
      </w:pPr>
    </w:p>
    <w:p w14:paraId="60CD25FA" w14:textId="77777777" w:rsidR="0077419E" w:rsidRPr="00445E9C" w:rsidRDefault="0077419E" w:rsidP="0077419E">
      <w:pPr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>Outreach to Your Community Partners</w:t>
      </w:r>
    </w:p>
    <w:p w14:paraId="0798C093" w14:textId="3FF060A5" w:rsidR="0077419E" w:rsidRPr="00445E9C" w:rsidRDefault="0077419E" w:rsidP="002301A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Send email to community stakeholders (non-profits, job centers, local government agencies, and education and career-oriented organizations) announcing the program. Offer to speak to organizations about the program and be sure to ask for student referrals.  </w:t>
      </w:r>
      <w:r w:rsidR="000A0016" w:rsidRPr="00445E9C">
        <w:rPr>
          <w:rFonts w:cstheme="minorHAnsi"/>
        </w:rPr>
        <w:t>Gale has a customizable outreach flyer perfect for this.</w:t>
      </w:r>
    </w:p>
    <w:p w14:paraId="174CED98" w14:textId="77777777" w:rsidR="00976F96" w:rsidRPr="00445E9C" w:rsidRDefault="0077419E" w:rsidP="007F54F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Consider hosting a Lunch and Learn or some type of presentation at your library to share details about </w:t>
      </w:r>
      <w:r w:rsidR="00976F96" w:rsidRPr="00445E9C">
        <w:rPr>
          <w:rFonts w:cstheme="minorHAnsi"/>
        </w:rPr>
        <w:t xml:space="preserve">Excel Adult High School. </w:t>
      </w:r>
    </w:p>
    <w:p w14:paraId="744D4D3D" w14:textId="2E112106" w:rsidR="008667AD" w:rsidRPr="00445E9C" w:rsidRDefault="0077419E" w:rsidP="00826CD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445E9C">
        <w:rPr>
          <w:rFonts w:cstheme="minorHAnsi"/>
        </w:rPr>
        <w:t xml:space="preserve">Be sure to distribute posters, bookmarks, and brochures to community partners and encourage them to make </w:t>
      </w:r>
      <w:r w:rsidR="00ED2DF0" w:rsidRPr="00445E9C">
        <w:rPr>
          <w:rFonts w:cstheme="minorHAnsi"/>
        </w:rPr>
        <w:t xml:space="preserve">them </w:t>
      </w:r>
      <w:r w:rsidRPr="00445E9C">
        <w:rPr>
          <w:rFonts w:cstheme="minorHAnsi"/>
        </w:rPr>
        <w:t xml:space="preserve">available to those who can benefit from </w:t>
      </w:r>
      <w:r w:rsidR="00976F96" w:rsidRPr="00445E9C">
        <w:rPr>
          <w:rFonts w:cstheme="minorHAnsi"/>
        </w:rPr>
        <w:t>Excel Adult High School.</w:t>
      </w:r>
    </w:p>
    <w:p w14:paraId="37A3977A" w14:textId="77777777" w:rsidR="00976F96" w:rsidRPr="00445E9C" w:rsidRDefault="00976F96" w:rsidP="00ED2DF0">
      <w:pPr>
        <w:spacing w:after="0"/>
        <w:ind w:left="360"/>
        <w:rPr>
          <w:rFonts w:cstheme="minorHAnsi"/>
        </w:rPr>
      </w:pPr>
    </w:p>
    <w:p w14:paraId="51D84247" w14:textId="77777777" w:rsidR="00ED2DF0" w:rsidRPr="00445E9C" w:rsidRDefault="00ED2DF0" w:rsidP="00A3491C">
      <w:pPr>
        <w:spacing w:after="0"/>
        <w:rPr>
          <w:rFonts w:cstheme="minorHAnsi"/>
          <w:b/>
        </w:rPr>
      </w:pPr>
    </w:p>
    <w:p w14:paraId="1B288EDA" w14:textId="77777777" w:rsidR="00ED2DF0" w:rsidRPr="00445E9C" w:rsidRDefault="00ED2DF0" w:rsidP="00A3491C">
      <w:pPr>
        <w:spacing w:after="0"/>
        <w:rPr>
          <w:rFonts w:cstheme="minorHAnsi"/>
          <w:b/>
        </w:rPr>
      </w:pPr>
    </w:p>
    <w:p w14:paraId="66DB3753" w14:textId="77777777" w:rsidR="00ED2DF0" w:rsidRPr="00445E9C" w:rsidRDefault="00ED2DF0" w:rsidP="00A3491C">
      <w:pPr>
        <w:spacing w:after="0"/>
        <w:rPr>
          <w:rFonts w:cstheme="minorHAnsi"/>
          <w:b/>
        </w:rPr>
      </w:pPr>
    </w:p>
    <w:p w14:paraId="5C5DF77B" w14:textId="77777777" w:rsidR="00ED2DF0" w:rsidRPr="00445E9C" w:rsidRDefault="00ED2DF0" w:rsidP="00A3491C">
      <w:pPr>
        <w:spacing w:after="0"/>
        <w:rPr>
          <w:rFonts w:cstheme="minorHAnsi"/>
          <w:b/>
        </w:rPr>
      </w:pPr>
    </w:p>
    <w:p w14:paraId="54990B3B" w14:textId="02E66930" w:rsidR="00DB7D57" w:rsidRPr="00445E9C" w:rsidRDefault="00A3491C" w:rsidP="00A3491C">
      <w:pPr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>Social Media</w:t>
      </w:r>
    </w:p>
    <w:p w14:paraId="0E50A9D5" w14:textId="058DC91D" w:rsidR="00A3491C" w:rsidRPr="00445E9C" w:rsidRDefault="00A3491C" w:rsidP="00A3491C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445E9C">
        <w:rPr>
          <w:rFonts w:cstheme="minorHAnsi"/>
        </w:rPr>
        <w:t>Use Facebook</w:t>
      </w:r>
      <w:r w:rsidR="007E0733" w:rsidRPr="00445E9C">
        <w:rPr>
          <w:rFonts w:cstheme="minorHAnsi"/>
        </w:rPr>
        <w:t>,</w:t>
      </w:r>
      <w:r w:rsidRPr="00445E9C">
        <w:rPr>
          <w:rFonts w:cstheme="minorHAnsi"/>
        </w:rPr>
        <w:t xml:space="preserve"> Twitter</w:t>
      </w:r>
      <w:r w:rsidR="00ED2DF0" w:rsidRPr="00445E9C">
        <w:rPr>
          <w:rFonts w:cstheme="minorHAnsi"/>
        </w:rPr>
        <w:t>, and Instagram</w:t>
      </w:r>
      <w:r w:rsidRPr="00445E9C">
        <w:rPr>
          <w:rFonts w:cstheme="minorHAnsi"/>
        </w:rPr>
        <w:t xml:space="preserve"> social media content provided by Gale to generate interest </w:t>
      </w:r>
      <w:r w:rsidR="007E0733" w:rsidRPr="00445E9C">
        <w:rPr>
          <w:rFonts w:cstheme="minorHAnsi"/>
        </w:rPr>
        <w:t>in</w:t>
      </w:r>
      <w:r w:rsidRPr="00445E9C">
        <w:rPr>
          <w:rFonts w:cstheme="minorHAnsi"/>
        </w:rPr>
        <w:t xml:space="preserve"> the program.</w:t>
      </w:r>
    </w:p>
    <w:p w14:paraId="47900A39" w14:textId="77777777" w:rsidR="00DB7D57" w:rsidRPr="00445E9C" w:rsidRDefault="00875939" w:rsidP="00A3491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445E9C">
        <w:rPr>
          <w:rFonts w:cstheme="minorHAnsi"/>
        </w:rPr>
        <w:t>Long Beach (CA) asked their</w:t>
      </w:r>
      <w:r w:rsidR="003C24AE" w:rsidRPr="00445E9C">
        <w:rPr>
          <w:rFonts w:cstheme="minorHAnsi"/>
        </w:rPr>
        <w:t xml:space="preserve"> mayor </w:t>
      </w:r>
      <w:r w:rsidRPr="00445E9C">
        <w:rPr>
          <w:rFonts w:cstheme="minorHAnsi"/>
        </w:rPr>
        <w:t>to retweet their post and received</w:t>
      </w:r>
      <w:r w:rsidR="003C24AE" w:rsidRPr="00445E9C">
        <w:rPr>
          <w:rFonts w:cstheme="minorHAnsi"/>
        </w:rPr>
        <w:t xml:space="preserve"> t</w:t>
      </w:r>
      <w:r w:rsidR="00A3491C" w:rsidRPr="00445E9C">
        <w:rPr>
          <w:rFonts w:cstheme="minorHAnsi"/>
        </w:rPr>
        <w:t xml:space="preserve">he </w:t>
      </w:r>
      <w:r w:rsidRPr="00445E9C">
        <w:rPr>
          <w:rFonts w:cstheme="minorHAnsi"/>
        </w:rPr>
        <w:t xml:space="preserve">many </w:t>
      </w:r>
      <w:r w:rsidR="00A3491C" w:rsidRPr="00445E9C">
        <w:rPr>
          <w:rFonts w:cstheme="minorHAnsi"/>
        </w:rPr>
        <w:t>leads</w:t>
      </w:r>
    </w:p>
    <w:p w14:paraId="7BE50F3C" w14:textId="322833AE" w:rsidR="00DB7D57" w:rsidRPr="00445E9C" w:rsidRDefault="00472246" w:rsidP="00A3491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445E9C">
        <w:rPr>
          <w:rFonts w:cstheme="minorHAnsi"/>
        </w:rPr>
        <w:t>P</w:t>
      </w:r>
      <w:r w:rsidR="00875939" w:rsidRPr="00445E9C">
        <w:rPr>
          <w:rFonts w:cstheme="minorHAnsi"/>
        </w:rPr>
        <w:t xml:space="preserve">ost an image of </w:t>
      </w:r>
      <w:r w:rsidR="004E580B" w:rsidRPr="00445E9C">
        <w:rPr>
          <w:rFonts w:cstheme="minorHAnsi"/>
        </w:rPr>
        <w:t xml:space="preserve">a </w:t>
      </w:r>
      <w:r w:rsidR="00875939" w:rsidRPr="00445E9C">
        <w:rPr>
          <w:rFonts w:cstheme="minorHAnsi"/>
        </w:rPr>
        <w:t xml:space="preserve">new </w:t>
      </w:r>
      <w:r w:rsidR="00976F96" w:rsidRPr="00445E9C">
        <w:rPr>
          <w:rFonts w:cstheme="minorHAnsi"/>
        </w:rPr>
        <w:t>Excel Adult High School</w:t>
      </w:r>
      <w:r w:rsidR="00875939" w:rsidRPr="00445E9C">
        <w:rPr>
          <w:rFonts w:cstheme="minorHAnsi"/>
        </w:rPr>
        <w:t xml:space="preserve"> “class” of students on Facebook</w:t>
      </w:r>
    </w:p>
    <w:p w14:paraId="1D866B88" w14:textId="0326BC59" w:rsidR="00DB7D57" w:rsidRPr="00445E9C" w:rsidRDefault="00444C9B" w:rsidP="00A3491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445E9C">
        <w:rPr>
          <w:rFonts w:cstheme="minorHAnsi"/>
        </w:rPr>
        <w:t>S</w:t>
      </w:r>
      <w:r w:rsidR="003C24AE" w:rsidRPr="00445E9C">
        <w:rPr>
          <w:rFonts w:cstheme="minorHAnsi"/>
        </w:rPr>
        <w:t>har</w:t>
      </w:r>
      <w:r w:rsidR="00A75493" w:rsidRPr="00445E9C">
        <w:rPr>
          <w:rFonts w:cstheme="minorHAnsi"/>
        </w:rPr>
        <w:t>e</w:t>
      </w:r>
      <w:r w:rsidR="003C24AE" w:rsidRPr="00445E9C">
        <w:rPr>
          <w:rFonts w:cstheme="minorHAnsi"/>
        </w:rPr>
        <w:t xml:space="preserve"> </w:t>
      </w:r>
      <w:r w:rsidR="00A3491C" w:rsidRPr="00445E9C">
        <w:rPr>
          <w:rFonts w:cstheme="minorHAnsi"/>
        </w:rPr>
        <w:t xml:space="preserve">a local news story about </w:t>
      </w:r>
      <w:r w:rsidR="00976F96" w:rsidRPr="00445E9C">
        <w:rPr>
          <w:rFonts w:cstheme="minorHAnsi"/>
        </w:rPr>
        <w:t>Excel Adult High School</w:t>
      </w:r>
      <w:r w:rsidR="00A3491C" w:rsidRPr="00445E9C">
        <w:rPr>
          <w:rFonts w:cstheme="minorHAnsi"/>
        </w:rPr>
        <w:t xml:space="preserve"> </w:t>
      </w:r>
      <w:r w:rsidR="003C24AE" w:rsidRPr="00445E9C">
        <w:rPr>
          <w:rFonts w:cstheme="minorHAnsi"/>
        </w:rPr>
        <w:t xml:space="preserve">on Facebook </w:t>
      </w:r>
      <w:r w:rsidRPr="00445E9C">
        <w:rPr>
          <w:rFonts w:cstheme="minorHAnsi"/>
        </w:rPr>
        <w:t xml:space="preserve">to </w:t>
      </w:r>
      <w:r w:rsidR="00EC4DFB" w:rsidRPr="00445E9C">
        <w:rPr>
          <w:rFonts w:cstheme="minorHAnsi"/>
        </w:rPr>
        <w:t>generate leads</w:t>
      </w:r>
    </w:p>
    <w:p w14:paraId="48D80843" w14:textId="1608C8AC" w:rsidR="00DB7D57" w:rsidRPr="00445E9C" w:rsidRDefault="003C24AE" w:rsidP="00A3491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445E9C">
        <w:rPr>
          <w:rFonts w:cstheme="minorHAnsi"/>
        </w:rPr>
        <w:t>Cincinnati (OH)</w:t>
      </w:r>
      <w:r w:rsidR="00A3491C" w:rsidRPr="00445E9C">
        <w:rPr>
          <w:rFonts w:cstheme="minorHAnsi"/>
        </w:rPr>
        <w:t xml:space="preserve"> and several other libraries </w:t>
      </w:r>
      <w:r w:rsidR="00875939" w:rsidRPr="00445E9C">
        <w:rPr>
          <w:rFonts w:cstheme="minorHAnsi"/>
        </w:rPr>
        <w:t xml:space="preserve">have </w:t>
      </w:r>
      <w:r w:rsidR="00735032" w:rsidRPr="00445E9C">
        <w:rPr>
          <w:rFonts w:cstheme="minorHAnsi"/>
        </w:rPr>
        <w:t>live-streamed</w:t>
      </w:r>
      <w:r w:rsidR="00A3491C" w:rsidRPr="00445E9C">
        <w:rPr>
          <w:rFonts w:cstheme="minorHAnsi"/>
        </w:rPr>
        <w:t xml:space="preserve"> their graduation </w:t>
      </w:r>
      <w:r w:rsidR="00875939" w:rsidRPr="00445E9C">
        <w:rPr>
          <w:rFonts w:cstheme="minorHAnsi"/>
        </w:rPr>
        <w:t xml:space="preserve">on </w:t>
      </w:r>
      <w:r w:rsidRPr="00445E9C">
        <w:rPr>
          <w:rFonts w:cstheme="minorHAnsi"/>
        </w:rPr>
        <w:t>Facebook</w:t>
      </w:r>
    </w:p>
    <w:p w14:paraId="22C1D399" w14:textId="77777777" w:rsidR="0077419E" w:rsidRPr="00445E9C" w:rsidRDefault="0077419E" w:rsidP="0077419E">
      <w:pPr>
        <w:spacing w:after="0"/>
        <w:rPr>
          <w:rFonts w:cstheme="minorHAnsi"/>
        </w:rPr>
      </w:pPr>
    </w:p>
    <w:p w14:paraId="00DF6595" w14:textId="77777777" w:rsidR="000A0016" w:rsidRPr="00445E9C" w:rsidRDefault="003F579E" w:rsidP="000A0016">
      <w:pPr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 xml:space="preserve">Outreach to </w:t>
      </w:r>
      <w:r w:rsidR="00A3491C" w:rsidRPr="00445E9C">
        <w:rPr>
          <w:rFonts w:cstheme="minorHAnsi"/>
          <w:b/>
        </w:rPr>
        <w:t>Schools</w:t>
      </w:r>
      <w:r w:rsidRPr="00445E9C">
        <w:rPr>
          <w:rFonts w:cstheme="minorHAnsi"/>
          <w:b/>
        </w:rPr>
        <w:t xml:space="preserve"> Systems</w:t>
      </w:r>
      <w:r w:rsidR="000A0016" w:rsidRPr="00445E9C">
        <w:rPr>
          <w:rFonts w:cstheme="minorHAnsi"/>
          <w:b/>
        </w:rPr>
        <w:t xml:space="preserve"> </w:t>
      </w:r>
    </w:p>
    <w:p w14:paraId="1548C62B" w14:textId="77777777" w:rsidR="00A3491C" w:rsidRPr="00445E9C" w:rsidRDefault="00A3491C" w:rsidP="000A0016">
      <w:pPr>
        <w:spacing w:after="0"/>
        <w:rPr>
          <w:rFonts w:cstheme="minorHAnsi"/>
          <w:b/>
        </w:rPr>
      </w:pPr>
      <w:r w:rsidRPr="00445E9C">
        <w:rPr>
          <w:rFonts w:cstheme="minorHAnsi"/>
        </w:rPr>
        <w:t xml:space="preserve">Use </w:t>
      </w:r>
      <w:r w:rsidR="003F579E" w:rsidRPr="00445E9C">
        <w:rPr>
          <w:rFonts w:cstheme="minorHAnsi"/>
        </w:rPr>
        <w:t xml:space="preserve">local school connections to reach adults who </w:t>
      </w:r>
      <w:r w:rsidR="00875939" w:rsidRPr="00445E9C">
        <w:rPr>
          <w:rFonts w:cstheme="minorHAnsi"/>
        </w:rPr>
        <w:t xml:space="preserve">may </w:t>
      </w:r>
      <w:r w:rsidR="003F579E" w:rsidRPr="00445E9C">
        <w:rPr>
          <w:rFonts w:cstheme="minorHAnsi"/>
        </w:rPr>
        <w:t>have min</w:t>
      </w:r>
      <w:r w:rsidR="00875939" w:rsidRPr="00445E9C">
        <w:rPr>
          <w:rFonts w:cstheme="minorHAnsi"/>
        </w:rPr>
        <w:t>imal options to work toward a high school</w:t>
      </w:r>
      <w:r w:rsidR="003F579E" w:rsidRPr="00445E9C">
        <w:rPr>
          <w:rFonts w:cstheme="minorHAnsi"/>
        </w:rPr>
        <w:t xml:space="preserve"> diploma due to work schedule</w:t>
      </w:r>
      <w:r w:rsidR="00875939" w:rsidRPr="00445E9C">
        <w:rPr>
          <w:rFonts w:cstheme="minorHAnsi"/>
        </w:rPr>
        <w:t>s</w:t>
      </w:r>
      <w:r w:rsidR="003F579E" w:rsidRPr="00445E9C">
        <w:rPr>
          <w:rFonts w:cstheme="minorHAnsi"/>
        </w:rPr>
        <w:t>, etc.</w:t>
      </w:r>
    </w:p>
    <w:p w14:paraId="23E72C93" w14:textId="77777777" w:rsidR="00A3491C" w:rsidRPr="00445E9C" w:rsidRDefault="00A3491C" w:rsidP="003F579E">
      <w:pPr>
        <w:pStyle w:val="ListParagraph"/>
        <w:numPr>
          <w:ilvl w:val="0"/>
          <w:numId w:val="9"/>
        </w:numPr>
        <w:rPr>
          <w:rFonts w:cstheme="minorHAnsi"/>
        </w:rPr>
      </w:pPr>
      <w:r w:rsidRPr="00445E9C">
        <w:rPr>
          <w:rFonts w:cstheme="minorHAnsi"/>
        </w:rPr>
        <w:t>Lake County (FL) connected with school guidance counselors</w:t>
      </w:r>
    </w:p>
    <w:p w14:paraId="76A5D748" w14:textId="77777777" w:rsidR="00A3491C" w:rsidRPr="00445E9C" w:rsidRDefault="00A3491C" w:rsidP="003F579E">
      <w:pPr>
        <w:pStyle w:val="ListParagraph"/>
        <w:numPr>
          <w:ilvl w:val="0"/>
          <w:numId w:val="9"/>
        </w:numPr>
        <w:rPr>
          <w:rFonts w:cstheme="minorHAnsi"/>
        </w:rPr>
      </w:pPr>
      <w:r w:rsidRPr="00445E9C">
        <w:rPr>
          <w:rFonts w:cstheme="minorHAnsi"/>
        </w:rPr>
        <w:t xml:space="preserve">Fresno (CA) connected with school PTA </w:t>
      </w:r>
    </w:p>
    <w:p w14:paraId="5340DF7A" w14:textId="1A8B47B4" w:rsidR="000A0016" w:rsidRPr="00445E9C" w:rsidRDefault="00A3491C" w:rsidP="008667AD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445E9C">
        <w:rPr>
          <w:rFonts w:cstheme="minorHAnsi"/>
        </w:rPr>
        <w:t>Pima County (AZ) connected with schools to</w:t>
      </w:r>
      <w:r w:rsidR="00875939" w:rsidRPr="00445E9C">
        <w:rPr>
          <w:rFonts w:cstheme="minorHAnsi"/>
        </w:rPr>
        <w:t xml:space="preserve"> promote library services</w:t>
      </w:r>
      <w:r w:rsidR="003F579E" w:rsidRPr="00445E9C">
        <w:rPr>
          <w:rFonts w:cstheme="minorHAnsi"/>
        </w:rPr>
        <w:t xml:space="preserve"> </w:t>
      </w:r>
      <w:r w:rsidR="00875939" w:rsidRPr="00445E9C">
        <w:rPr>
          <w:rFonts w:cstheme="minorHAnsi"/>
        </w:rPr>
        <w:t xml:space="preserve">to </w:t>
      </w:r>
      <w:r w:rsidRPr="00445E9C">
        <w:rPr>
          <w:rFonts w:cstheme="minorHAnsi"/>
        </w:rPr>
        <w:t xml:space="preserve">recent </w:t>
      </w:r>
      <w:r w:rsidR="00875939" w:rsidRPr="00445E9C">
        <w:rPr>
          <w:rFonts w:cstheme="minorHAnsi"/>
        </w:rPr>
        <w:t>high school</w:t>
      </w:r>
      <w:r w:rsidR="003F579E" w:rsidRPr="00445E9C">
        <w:rPr>
          <w:rFonts w:cstheme="minorHAnsi"/>
        </w:rPr>
        <w:t xml:space="preserve"> </w:t>
      </w:r>
      <w:r w:rsidR="00735032" w:rsidRPr="00445E9C">
        <w:rPr>
          <w:rFonts w:cstheme="minorHAnsi"/>
        </w:rPr>
        <w:t>dropouts</w:t>
      </w:r>
      <w:r w:rsidR="003F579E" w:rsidRPr="00445E9C">
        <w:rPr>
          <w:rFonts w:cstheme="minorHAnsi"/>
        </w:rPr>
        <w:t xml:space="preserve"> </w:t>
      </w:r>
    </w:p>
    <w:p w14:paraId="7ACA265B" w14:textId="77777777" w:rsidR="0077419E" w:rsidRPr="00445E9C" w:rsidRDefault="00A3491C" w:rsidP="008667AD">
      <w:pPr>
        <w:spacing w:after="0"/>
        <w:rPr>
          <w:rFonts w:cstheme="minorHAnsi"/>
        </w:rPr>
      </w:pPr>
      <w:r w:rsidRPr="00445E9C">
        <w:rPr>
          <w:rFonts w:cstheme="minorHAnsi"/>
        </w:rPr>
        <w:t>Partnersh</w:t>
      </w:r>
      <w:r w:rsidR="00875939" w:rsidRPr="00445E9C">
        <w:rPr>
          <w:rFonts w:cstheme="minorHAnsi"/>
        </w:rPr>
        <w:t>ip with Career</w:t>
      </w:r>
      <w:r w:rsidR="003F579E" w:rsidRPr="00445E9C">
        <w:rPr>
          <w:rFonts w:cstheme="minorHAnsi"/>
        </w:rPr>
        <w:t>-Tech schools—most require a h</w:t>
      </w:r>
      <w:r w:rsidR="00875939" w:rsidRPr="00445E9C">
        <w:rPr>
          <w:rFonts w:cstheme="minorHAnsi"/>
        </w:rPr>
        <w:t xml:space="preserve">igh </w:t>
      </w:r>
      <w:r w:rsidR="003F579E" w:rsidRPr="00445E9C">
        <w:rPr>
          <w:rFonts w:cstheme="minorHAnsi"/>
        </w:rPr>
        <w:t>s</w:t>
      </w:r>
      <w:r w:rsidR="00875939" w:rsidRPr="00445E9C">
        <w:rPr>
          <w:rFonts w:cstheme="minorHAnsi"/>
        </w:rPr>
        <w:t>chool</w:t>
      </w:r>
      <w:r w:rsidR="003F579E" w:rsidRPr="00445E9C">
        <w:rPr>
          <w:rFonts w:cstheme="minorHAnsi"/>
        </w:rPr>
        <w:t xml:space="preserve"> dipl</w:t>
      </w:r>
      <w:r w:rsidR="00875939" w:rsidRPr="00445E9C">
        <w:rPr>
          <w:rFonts w:cstheme="minorHAnsi"/>
        </w:rPr>
        <w:t>oma to enroll in their programs</w:t>
      </w:r>
    </w:p>
    <w:p w14:paraId="382E657F" w14:textId="77777777" w:rsidR="008667AD" w:rsidRPr="00445E9C" w:rsidRDefault="008667AD" w:rsidP="000A0016">
      <w:pPr>
        <w:tabs>
          <w:tab w:val="left" w:pos="3820"/>
        </w:tabs>
        <w:spacing w:after="0"/>
        <w:rPr>
          <w:rFonts w:cstheme="minorHAnsi"/>
          <w:b/>
        </w:rPr>
      </w:pPr>
    </w:p>
    <w:p w14:paraId="66F89D77" w14:textId="77777777" w:rsidR="007270BA" w:rsidRPr="00445E9C" w:rsidRDefault="003F579E" w:rsidP="000A0016">
      <w:pPr>
        <w:tabs>
          <w:tab w:val="left" w:pos="3820"/>
        </w:tabs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>Outreach to Local Government</w:t>
      </w:r>
      <w:r w:rsidR="0077419E" w:rsidRPr="00445E9C">
        <w:rPr>
          <w:rFonts w:cstheme="minorHAnsi"/>
          <w:b/>
        </w:rPr>
        <w:tab/>
      </w:r>
    </w:p>
    <w:p w14:paraId="6ABDC062" w14:textId="77777777" w:rsidR="00DB7D57" w:rsidRPr="00445E9C" w:rsidRDefault="003C24AE" w:rsidP="000A0016">
      <w:pPr>
        <w:pStyle w:val="ListParagraph"/>
        <w:numPr>
          <w:ilvl w:val="0"/>
          <w:numId w:val="11"/>
        </w:numPr>
        <w:tabs>
          <w:tab w:val="left" w:pos="3820"/>
        </w:tabs>
        <w:spacing w:after="0"/>
        <w:rPr>
          <w:rFonts w:cstheme="minorHAnsi"/>
        </w:rPr>
      </w:pPr>
      <w:r w:rsidRPr="00445E9C">
        <w:rPr>
          <w:rFonts w:cstheme="minorHAnsi"/>
        </w:rPr>
        <w:t>email blast to county</w:t>
      </w:r>
      <w:r w:rsidR="00875939" w:rsidRPr="00445E9C">
        <w:rPr>
          <w:rFonts w:cstheme="minorHAnsi"/>
        </w:rPr>
        <w:t xml:space="preserve"> and/or city</w:t>
      </w:r>
      <w:r w:rsidRPr="00445E9C">
        <w:rPr>
          <w:rFonts w:cstheme="minorHAnsi"/>
        </w:rPr>
        <w:t xml:space="preserve"> employees</w:t>
      </w:r>
    </w:p>
    <w:p w14:paraId="0C8A6DDC" w14:textId="77777777" w:rsidR="00DB7D57" w:rsidRPr="00445E9C" w:rsidRDefault="003C24AE" w:rsidP="003F579E">
      <w:pPr>
        <w:pStyle w:val="ListParagraph"/>
        <w:numPr>
          <w:ilvl w:val="0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 xml:space="preserve">Include </w:t>
      </w:r>
      <w:r w:rsidR="00875939" w:rsidRPr="00445E9C">
        <w:rPr>
          <w:rFonts w:cstheme="minorHAnsi"/>
        </w:rPr>
        <w:t xml:space="preserve">program information </w:t>
      </w:r>
      <w:r w:rsidRPr="00445E9C">
        <w:rPr>
          <w:rFonts w:cstheme="minorHAnsi"/>
        </w:rPr>
        <w:t>in local city mailers</w:t>
      </w:r>
    </w:p>
    <w:p w14:paraId="35A546DF" w14:textId="00300DF6" w:rsidR="00DB7D57" w:rsidRPr="00445E9C" w:rsidRDefault="000A0016" w:rsidP="003F579E">
      <w:pPr>
        <w:pStyle w:val="ListParagraph"/>
        <w:numPr>
          <w:ilvl w:val="1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 xml:space="preserve">San Diego </w:t>
      </w:r>
      <w:r w:rsidR="00875939" w:rsidRPr="00445E9C">
        <w:rPr>
          <w:rFonts w:cstheme="minorHAnsi"/>
        </w:rPr>
        <w:t>Public Library</w:t>
      </w:r>
      <w:r w:rsidRPr="00445E9C">
        <w:rPr>
          <w:rFonts w:cstheme="minorHAnsi"/>
        </w:rPr>
        <w:t xml:space="preserve"> had </w:t>
      </w:r>
      <w:r w:rsidR="00875939" w:rsidRPr="00445E9C">
        <w:rPr>
          <w:rFonts w:cstheme="minorHAnsi"/>
        </w:rPr>
        <w:t xml:space="preserve">a </w:t>
      </w:r>
      <w:r w:rsidRPr="00445E9C">
        <w:rPr>
          <w:rFonts w:cstheme="minorHAnsi"/>
        </w:rPr>
        <w:t>flyer stuffed</w:t>
      </w:r>
      <w:r w:rsidR="003C24AE" w:rsidRPr="00445E9C">
        <w:rPr>
          <w:rFonts w:cstheme="minorHAnsi"/>
        </w:rPr>
        <w:t xml:space="preserve"> in with </w:t>
      </w:r>
      <w:r w:rsidR="00735032" w:rsidRPr="00445E9C">
        <w:rPr>
          <w:rFonts w:cstheme="minorHAnsi"/>
        </w:rPr>
        <w:t xml:space="preserve">a </w:t>
      </w:r>
      <w:r w:rsidR="003C24AE" w:rsidRPr="00445E9C">
        <w:rPr>
          <w:rFonts w:cstheme="minorHAnsi"/>
        </w:rPr>
        <w:t xml:space="preserve">water bill </w:t>
      </w:r>
    </w:p>
    <w:p w14:paraId="209CAA76" w14:textId="77777777" w:rsidR="00DB7D57" w:rsidRPr="00445E9C" w:rsidRDefault="003C24AE" w:rsidP="003F579E">
      <w:pPr>
        <w:pStyle w:val="ListParagraph"/>
        <w:numPr>
          <w:ilvl w:val="0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literacy programs within the county jail</w:t>
      </w:r>
    </w:p>
    <w:p w14:paraId="3544355A" w14:textId="77777777" w:rsidR="00DB7D57" w:rsidRPr="00445E9C" w:rsidRDefault="003C24AE" w:rsidP="003F579E">
      <w:pPr>
        <w:pStyle w:val="ListParagraph"/>
        <w:numPr>
          <w:ilvl w:val="1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Connect with parole officers</w:t>
      </w:r>
    </w:p>
    <w:p w14:paraId="14BF9849" w14:textId="77777777" w:rsidR="00DB7D57" w:rsidRPr="00445E9C" w:rsidRDefault="003C24AE" w:rsidP="003F579E">
      <w:pPr>
        <w:pStyle w:val="ListParagraph"/>
        <w:numPr>
          <w:ilvl w:val="1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Literacy Kansas City (MO) and Amador County (CA) connected with social workers</w:t>
      </w:r>
    </w:p>
    <w:p w14:paraId="1541F327" w14:textId="44702A68" w:rsidR="00DB7D57" w:rsidRPr="00445E9C" w:rsidRDefault="000A0016" w:rsidP="003F579E">
      <w:pPr>
        <w:pStyle w:val="ListParagraph"/>
        <w:numPr>
          <w:ilvl w:val="0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 xml:space="preserve">Check with </w:t>
      </w:r>
      <w:r w:rsidR="008667AD" w:rsidRPr="00445E9C">
        <w:rPr>
          <w:rFonts w:cstheme="minorHAnsi"/>
        </w:rPr>
        <w:t>local</w:t>
      </w:r>
      <w:r w:rsidR="003C24AE" w:rsidRPr="00445E9C">
        <w:rPr>
          <w:rFonts w:cstheme="minorHAnsi"/>
        </w:rPr>
        <w:t xml:space="preserve"> DMV</w:t>
      </w:r>
      <w:r w:rsidRPr="00445E9C">
        <w:rPr>
          <w:rFonts w:cstheme="minorHAnsi"/>
        </w:rPr>
        <w:t xml:space="preserve"> sites to see if </w:t>
      </w:r>
      <w:r w:rsidR="00735032" w:rsidRPr="00445E9C">
        <w:rPr>
          <w:rFonts w:cstheme="minorHAnsi"/>
        </w:rPr>
        <w:t xml:space="preserve">the </w:t>
      </w:r>
      <w:r w:rsidRPr="00445E9C">
        <w:rPr>
          <w:rFonts w:cstheme="minorHAnsi"/>
        </w:rPr>
        <w:t xml:space="preserve">program can be advertised on their </w:t>
      </w:r>
      <w:r w:rsidR="00735032" w:rsidRPr="00445E9C">
        <w:rPr>
          <w:rFonts w:cstheme="minorHAnsi"/>
        </w:rPr>
        <w:t>flat-screen</w:t>
      </w:r>
      <w:r w:rsidRPr="00445E9C">
        <w:rPr>
          <w:rFonts w:cstheme="minorHAnsi"/>
        </w:rPr>
        <w:t xml:space="preserve"> </w:t>
      </w:r>
      <w:r w:rsidR="00735032" w:rsidRPr="00445E9C">
        <w:rPr>
          <w:rFonts w:cstheme="minorHAnsi"/>
        </w:rPr>
        <w:t>TVs</w:t>
      </w:r>
    </w:p>
    <w:p w14:paraId="1E19CF59" w14:textId="77777777" w:rsidR="00DB7D57" w:rsidRPr="00445E9C" w:rsidRDefault="003C24AE" w:rsidP="003F579E">
      <w:pPr>
        <w:pStyle w:val="ListParagraph"/>
        <w:numPr>
          <w:ilvl w:val="0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Office of Education</w:t>
      </w:r>
    </w:p>
    <w:p w14:paraId="5F345B4D" w14:textId="77777777" w:rsidR="00DB7D57" w:rsidRPr="00445E9C" w:rsidRDefault="003C24AE" w:rsidP="003F579E">
      <w:pPr>
        <w:pStyle w:val="ListParagraph"/>
        <w:numPr>
          <w:ilvl w:val="1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 xml:space="preserve">Yolo County (CA) received funding from the office </w:t>
      </w:r>
      <w:r w:rsidR="00875939" w:rsidRPr="00445E9C">
        <w:rPr>
          <w:rFonts w:cstheme="minorHAnsi"/>
        </w:rPr>
        <w:t>for scholarships</w:t>
      </w:r>
    </w:p>
    <w:p w14:paraId="769F8E3C" w14:textId="77777777" w:rsidR="00DB7D57" w:rsidRPr="00445E9C" w:rsidRDefault="003C24AE" w:rsidP="003F579E">
      <w:pPr>
        <w:pStyle w:val="ListParagraph"/>
        <w:numPr>
          <w:ilvl w:val="0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 xml:space="preserve">Connect with local city council government, mayors, governors, etc. </w:t>
      </w:r>
    </w:p>
    <w:p w14:paraId="622077E6" w14:textId="77777777" w:rsidR="000A0016" w:rsidRPr="00445E9C" w:rsidRDefault="003C24AE" w:rsidP="000A0016">
      <w:pPr>
        <w:pStyle w:val="ListParagraph"/>
        <w:numPr>
          <w:ilvl w:val="1"/>
          <w:numId w:val="11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Long Beach (CA) mayor put the announcement on his Facebook! They were in</w:t>
      </w:r>
      <w:r w:rsidR="000A0016" w:rsidRPr="00445E9C">
        <w:rPr>
          <w:rFonts w:cstheme="minorHAnsi"/>
        </w:rPr>
        <w:t>undated with student leads</w:t>
      </w:r>
      <w:r w:rsidRPr="00445E9C">
        <w:rPr>
          <w:rFonts w:cstheme="minorHAnsi"/>
        </w:rPr>
        <w:t xml:space="preserve">. </w:t>
      </w:r>
    </w:p>
    <w:p w14:paraId="12A4A62C" w14:textId="77777777" w:rsidR="000A0016" w:rsidRPr="00445E9C" w:rsidRDefault="000A0016" w:rsidP="000A0016">
      <w:pPr>
        <w:tabs>
          <w:tab w:val="left" w:pos="3820"/>
        </w:tabs>
        <w:spacing w:after="0"/>
        <w:rPr>
          <w:rFonts w:cstheme="minorHAnsi"/>
          <w:b/>
        </w:rPr>
      </w:pPr>
      <w:r w:rsidRPr="00445E9C">
        <w:rPr>
          <w:rFonts w:cstheme="minorHAnsi"/>
          <w:b/>
        </w:rPr>
        <w:t>Partner with Local Businesses</w:t>
      </w:r>
    </w:p>
    <w:p w14:paraId="5187A3E0" w14:textId="77777777" w:rsidR="00DB7D57" w:rsidRPr="00445E9C" w:rsidRDefault="003C24AE" w:rsidP="000A0016">
      <w:pPr>
        <w:pStyle w:val="ListParagraph"/>
        <w:numPr>
          <w:ilvl w:val="0"/>
          <w:numId w:val="13"/>
        </w:numPr>
        <w:tabs>
          <w:tab w:val="left" w:pos="3820"/>
        </w:tabs>
        <w:spacing w:after="0"/>
        <w:rPr>
          <w:rFonts w:cstheme="minorHAnsi"/>
        </w:rPr>
      </w:pPr>
      <w:r w:rsidRPr="00445E9C">
        <w:rPr>
          <w:rFonts w:cstheme="minorHAnsi"/>
        </w:rPr>
        <w:t xml:space="preserve">Connect </w:t>
      </w:r>
      <w:r w:rsidR="000A0016" w:rsidRPr="00445E9C">
        <w:rPr>
          <w:rFonts w:cstheme="minorHAnsi"/>
        </w:rPr>
        <w:t>with local businesses to offer graduates</w:t>
      </w:r>
      <w:r w:rsidRPr="00445E9C">
        <w:rPr>
          <w:rFonts w:cstheme="minorHAnsi"/>
        </w:rPr>
        <w:t xml:space="preserve"> internships/jobs</w:t>
      </w:r>
    </w:p>
    <w:p w14:paraId="5BA6A390" w14:textId="77777777" w:rsidR="00DB7D57" w:rsidRPr="00445E9C" w:rsidRDefault="003C24AE" w:rsidP="000A0016">
      <w:pPr>
        <w:pStyle w:val="ListParagraph"/>
        <w:numPr>
          <w:ilvl w:val="1"/>
          <w:numId w:val="13"/>
        </w:numPr>
        <w:tabs>
          <w:tab w:val="left" w:pos="3820"/>
        </w:tabs>
        <w:spacing w:after="0"/>
        <w:rPr>
          <w:rFonts w:cstheme="minorHAnsi"/>
        </w:rPr>
      </w:pPr>
      <w:r w:rsidRPr="00445E9C">
        <w:rPr>
          <w:rFonts w:cstheme="minorHAnsi"/>
        </w:rPr>
        <w:t>Phoenix</w:t>
      </w:r>
      <w:r w:rsidR="008667AD" w:rsidRPr="00445E9C">
        <w:rPr>
          <w:rFonts w:cstheme="minorHAnsi"/>
        </w:rPr>
        <w:t xml:space="preserve"> PL</w:t>
      </w:r>
      <w:r w:rsidRPr="00445E9C">
        <w:rPr>
          <w:rFonts w:cstheme="minorHAnsi"/>
        </w:rPr>
        <w:t xml:space="preserve"> partnered with local businesses to get internships set up for graduates</w:t>
      </w:r>
    </w:p>
    <w:p w14:paraId="22DDA754" w14:textId="77777777" w:rsidR="00DB7D57" w:rsidRPr="00445E9C" w:rsidRDefault="003C24AE" w:rsidP="000A0016">
      <w:pPr>
        <w:pStyle w:val="ListParagraph"/>
        <w:numPr>
          <w:ilvl w:val="1"/>
          <w:numId w:val="13"/>
        </w:numPr>
        <w:tabs>
          <w:tab w:val="left" w:pos="3820"/>
        </w:tabs>
        <w:spacing w:after="0"/>
        <w:rPr>
          <w:rFonts w:cstheme="minorHAnsi"/>
        </w:rPr>
      </w:pPr>
      <w:r w:rsidRPr="00445E9C">
        <w:rPr>
          <w:rFonts w:cstheme="minorHAnsi"/>
        </w:rPr>
        <w:t>Hendry PL</w:t>
      </w:r>
      <w:r w:rsidR="000A0016" w:rsidRPr="00445E9C">
        <w:rPr>
          <w:rFonts w:cstheme="minorHAnsi"/>
        </w:rPr>
        <w:t xml:space="preserve"> (FL)</w:t>
      </w:r>
      <w:r w:rsidR="00875939" w:rsidRPr="00445E9C">
        <w:rPr>
          <w:rFonts w:cstheme="minorHAnsi"/>
        </w:rPr>
        <w:t xml:space="preserve"> invited businesses that aligned with the career tracks to attend</w:t>
      </w:r>
      <w:r w:rsidRPr="00445E9C">
        <w:rPr>
          <w:rFonts w:cstheme="minorHAnsi"/>
        </w:rPr>
        <w:t xml:space="preserve"> graduation to meet wit</w:t>
      </w:r>
      <w:r w:rsidR="0099227A" w:rsidRPr="00445E9C">
        <w:rPr>
          <w:rFonts w:cstheme="minorHAnsi"/>
        </w:rPr>
        <w:t>h graduates and discuss future</w:t>
      </w:r>
    </w:p>
    <w:p w14:paraId="2C68F717" w14:textId="77777777" w:rsidR="00DB7D57" w:rsidRPr="00445E9C" w:rsidRDefault="003C24AE" w:rsidP="000A0016">
      <w:pPr>
        <w:pStyle w:val="ListParagraph"/>
        <w:numPr>
          <w:ilvl w:val="0"/>
          <w:numId w:val="13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Connect with local big business headquarters</w:t>
      </w:r>
    </w:p>
    <w:p w14:paraId="51DC0253" w14:textId="77777777" w:rsidR="00DB7D57" w:rsidRPr="00445E9C" w:rsidRDefault="003C24AE" w:rsidP="000A0016">
      <w:pPr>
        <w:pStyle w:val="ListParagraph"/>
        <w:numPr>
          <w:ilvl w:val="1"/>
          <w:numId w:val="13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San Mate</w:t>
      </w:r>
      <w:r w:rsidR="000A0016" w:rsidRPr="00445E9C">
        <w:rPr>
          <w:rFonts w:cstheme="minorHAnsi"/>
        </w:rPr>
        <w:t>o County (CA) is connecting</w:t>
      </w:r>
      <w:r w:rsidRPr="00445E9C">
        <w:rPr>
          <w:rFonts w:cstheme="minorHAnsi"/>
        </w:rPr>
        <w:t xml:space="preserve"> with Ikea which hire</w:t>
      </w:r>
      <w:r w:rsidR="0099227A" w:rsidRPr="00445E9C">
        <w:rPr>
          <w:rFonts w:cstheme="minorHAnsi"/>
        </w:rPr>
        <w:t>s a lot</w:t>
      </w:r>
      <w:r w:rsidRPr="00445E9C">
        <w:rPr>
          <w:rFonts w:cstheme="minorHAnsi"/>
        </w:rPr>
        <w:t xml:space="preserve"> of community members</w:t>
      </w:r>
    </w:p>
    <w:p w14:paraId="0052033F" w14:textId="77777777" w:rsidR="00DB7D57" w:rsidRPr="00445E9C" w:rsidRDefault="003C24AE" w:rsidP="000A0016">
      <w:pPr>
        <w:pStyle w:val="ListParagraph"/>
        <w:numPr>
          <w:ilvl w:val="0"/>
          <w:numId w:val="13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lastRenderedPageBreak/>
        <w:t>Leave brochures at coffee shops, laundry mats, etc.</w:t>
      </w:r>
    </w:p>
    <w:p w14:paraId="65533A3D" w14:textId="77777777" w:rsidR="00DB7D57" w:rsidRPr="00445E9C" w:rsidRDefault="003C24AE" w:rsidP="000A0016">
      <w:pPr>
        <w:pStyle w:val="ListParagraph"/>
        <w:numPr>
          <w:ilvl w:val="1"/>
          <w:numId w:val="13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Lake County (FL) c</w:t>
      </w:r>
      <w:r w:rsidR="0099227A" w:rsidRPr="00445E9C">
        <w:rPr>
          <w:rFonts w:cstheme="minorHAnsi"/>
        </w:rPr>
        <w:t>onnected with local Chick-fil-A</w:t>
      </w:r>
      <w:r w:rsidRPr="00445E9C">
        <w:rPr>
          <w:rFonts w:cstheme="minorHAnsi"/>
        </w:rPr>
        <w:t xml:space="preserve"> and used the paper on the serving trays to promote COHS</w:t>
      </w:r>
    </w:p>
    <w:p w14:paraId="44EE1266" w14:textId="77777777" w:rsidR="00DB7D57" w:rsidRPr="00445E9C" w:rsidRDefault="003C24AE" w:rsidP="000A0016">
      <w:pPr>
        <w:pStyle w:val="ListParagraph"/>
        <w:numPr>
          <w:ilvl w:val="0"/>
          <w:numId w:val="13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>Bulletin Boards at businesses</w:t>
      </w:r>
    </w:p>
    <w:p w14:paraId="7C44ABEB" w14:textId="3C0FC28F" w:rsidR="00DB7D57" w:rsidRPr="00445E9C" w:rsidRDefault="003C24AE" w:rsidP="000A0016">
      <w:pPr>
        <w:pStyle w:val="ListParagraph"/>
        <w:numPr>
          <w:ilvl w:val="1"/>
          <w:numId w:val="13"/>
        </w:numPr>
        <w:tabs>
          <w:tab w:val="left" w:pos="3820"/>
        </w:tabs>
        <w:rPr>
          <w:rFonts w:cstheme="minorHAnsi"/>
        </w:rPr>
      </w:pPr>
      <w:r w:rsidRPr="00445E9C">
        <w:rPr>
          <w:rFonts w:cstheme="minorHAnsi"/>
        </w:rPr>
        <w:t xml:space="preserve">Orange County (CA) left pull tab </w:t>
      </w:r>
      <w:r w:rsidR="00735032" w:rsidRPr="00445E9C">
        <w:rPr>
          <w:rFonts w:cstheme="minorHAnsi"/>
        </w:rPr>
        <w:t>documents</w:t>
      </w:r>
      <w:r w:rsidRPr="00445E9C">
        <w:rPr>
          <w:rFonts w:cstheme="minorHAnsi"/>
        </w:rPr>
        <w:t xml:space="preserve"> at local stores, Walmart, etc.</w:t>
      </w:r>
    </w:p>
    <w:p w14:paraId="11164A95" w14:textId="77777777" w:rsidR="009B18FA" w:rsidRPr="00445E9C" w:rsidRDefault="008A1E36" w:rsidP="009B18FA">
      <w:pPr>
        <w:tabs>
          <w:tab w:val="left" w:pos="3820"/>
        </w:tabs>
        <w:rPr>
          <w:rFonts w:cstheme="minorHAnsi"/>
          <w:b/>
        </w:rPr>
      </w:pPr>
      <w:r w:rsidRPr="00445E9C">
        <w:rPr>
          <w:rFonts w:cstheme="minorHAnsi"/>
          <w:b/>
        </w:rPr>
        <w:t xml:space="preserve">For more ideas on how to promote or manage your library’s </w:t>
      </w:r>
      <w:r w:rsidR="00AC5FFE" w:rsidRPr="00445E9C">
        <w:rPr>
          <w:rFonts w:cstheme="minorHAnsi"/>
          <w:b/>
          <w:i/>
        </w:rPr>
        <w:t>Excel Adult</w:t>
      </w:r>
      <w:r w:rsidRPr="00445E9C">
        <w:rPr>
          <w:rFonts w:cstheme="minorHAnsi"/>
          <w:b/>
          <w:i/>
        </w:rPr>
        <w:t xml:space="preserve"> High School</w:t>
      </w:r>
      <w:r w:rsidRPr="00445E9C">
        <w:rPr>
          <w:rFonts w:cstheme="minorHAnsi"/>
          <w:b/>
        </w:rPr>
        <w:t xml:space="preserve"> program, contact:</w:t>
      </w:r>
    </w:p>
    <w:p w14:paraId="2028CC4F" w14:textId="7B443455" w:rsidR="009B18FA" w:rsidRPr="00445E9C" w:rsidRDefault="009B18FA" w:rsidP="009B18FA">
      <w:pPr>
        <w:tabs>
          <w:tab w:val="left" w:pos="3820"/>
        </w:tabs>
        <w:rPr>
          <w:rFonts w:cstheme="minorHAnsi"/>
          <w:b/>
        </w:rPr>
      </w:pPr>
      <w:r w:rsidRPr="00445E9C">
        <w:rPr>
          <w:rFonts w:cstheme="minorHAnsi"/>
          <w:b/>
        </w:rPr>
        <w:t>Allie Everet</w:t>
      </w:r>
      <w:r w:rsidR="00BA3DA6" w:rsidRPr="00445E9C">
        <w:rPr>
          <w:rFonts w:cstheme="minorHAnsi"/>
          <w:b/>
        </w:rPr>
        <w:t xml:space="preserve">t, </w:t>
      </w:r>
      <w:r w:rsidRPr="00445E9C">
        <w:rPr>
          <w:rFonts w:cstheme="minorHAnsi"/>
          <w:b/>
        </w:rPr>
        <w:t>Customer Success Manager</w:t>
      </w:r>
    </w:p>
    <w:p w14:paraId="5832C32C" w14:textId="77777777" w:rsidR="009B18FA" w:rsidRPr="00445E9C" w:rsidRDefault="009B18FA" w:rsidP="009B18FA">
      <w:pPr>
        <w:tabs>
          <w:tab w:val="left" w:pos="3820"/>
        </w:tabs>
        <w:rPr>
          <w:rFonts w:cstheme="minorHAnsi"/>
          <w:b/>
        </w:rPr>
      </w:pPr>
      <w:r w:rsidRPr="00445E9C">
        <w:rPr>
          <w:rFonts w:cstheme="minorHAnsi"/>
          <w:b/>
        </w:rPr>
        <w:t xml:space="preserve">PHONE: 800.877.4253 ex. 18631 </w:t>
      </w:r>
    </w:p>
    <w:p w14:paraId="2E764BF9" w14:textId="1D8A8891" w:rsidR="009B18FA" w:rsidRPr="00445E9C" w:rsidRDefault="009B18FA" w:rsidP="009B18FA">
      <w:pPr>
        <w:tabs>
          <w:tab w:val="left" w:pos="3820"/>
        </w:tabs>
        <w:rPr>
          <w:rFonts w:cstheme="minorHAnsi"/>
          <w:b/>
        </w:rPr>
      </w:pPr>
      <w:r w:rsidRPr="00445E9C">
        <w:rPr>
          <w:rFonts w:cstheme="minorHAnsi"/>
          <w:b/>
        </w:rPr>
        <w:t xml:space="preserve">EMAIL: </w:t>
      </w:r>
      <w:hyperlink r:id="rId10" w:history="1">
        <w:r w:rsidR="00BA3DA6" w:rsidRPr="00445E9C">
          <w:rPr>
            <w:rStyle w:val="Hyperlink"/>
            <w:rFonts w:cstheme="minorHAnsi"/>
            <w:b/>
          </w:rPr>
          <w:t>allie.everett@cengage.com</w:t>
        </w:r>
      </w:hyperlink>
    </w:p>
    <w:p w14:paraId="1E78E7FB" w14:textId="77777777" w:rsidR="00BA3DA6" w:rsidRPr="00445E9C" w:rsidRDefault="00BA3DA6" w:rsidP="009B18FA">
      <w:pPr>
        <w:tabs>
          <w:tab w:val="left" w:pos="3820"/>
        </w:tabs>
        <w:rPr>
          <w:rFonts w:cstheme="minorHAnsi"/>
          <w:b/>
        </w:rPr>
      </w:pPr>
    </w:p>
    <w:p w14:paraId="03C81DA0" w14:textId="75F07E79" w:rsidR="0077419E" w:rsidRPr="00445E9C" w:rsidRDefault="0077419E" w:rsidP="0037526D">
      <w:pPr>
        <w:spacing w:after="0" w:line="240" w:lineRule="auto"/>
        <w:jc w:val="center"/>
        <w:rPr>
          <w:rFonts w:cstheme="minorHAnsi"/>
          <w:i/>
          <w:iCs/>
        </w:rPr>
      </w:pPr>
    </w:p>
    <w:sectPr w:rsidR="0077419E" w:rsidRPr="00445E9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6FC9" w14:textId="77777777" w:rsidR="007D09DA" w:rsidRDefault="007D09DA" w:rsidP="0077419E">
      <w:pPr>
        <w:spacing w:after="0" w:line="240" w:lineRule="auto"/>
      </w:pPr>
      <w:r>
        <w:separator/>
      </w:r>
    </w:p>
  </w:endnote>
  <w:endnote w:type="continuationSeparator" w:id="0">
    <w:p w14:paraId="4A664BE6" w14:textId="77777777" w:rsidR="007D09DA" w:rsidRDefault="007D09DA" w:rsidP="0077419E">
      <w:pPr>
        <w:spacing w:after="0" w:line="240" w:lineRule="auto"/>
      </w:pPr>
      <w:r>
        <w:continuationSeparator/>
      </w:r>
    </w:p>
  </w:endnote>
  <w:endnote w:type="continuationNotice" w:id="1">
    <w:p w14:paraId="67D10F8A" w14:textId="77777777" w:rsidR="007D09DA" w:rsidRDefault="007D0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74E" w14:textId="77777777" w:rsidR="007D09DA" w:rsidRDefault="007D09DA" w:rsidP="0077419E">
      <w:pPr>
        <w:spacing w:after="0" w:line="240" w:lineRule="auto"/>
      </w:pPr>
      <w:r>
        <w:separator/>
      </w:r>
    </w:p>
  </w:footnote>
  <w:footnote w:type="continuationSeparator" w:id="0">
    <w:p w14:paraId="181C9860" w14:textId="77777777" w:rsidR="007D09DA" w:rsidRDefault="007D09DA" w:rsidP="0077419E">
      <w:pPr>
        <w:spacing w:after="0" w:line="240" w:lineRule="auto"/>
      </w:pPr>
      <w:r>
        <w:continuationSeparator/>
      </w:r>
    </w:p>
  </w:footnote>
  <w:footnote w:type="continuationNotice" w:id="1">
    <w:p w14:paraId="6BACE6B1" w14:textId="77777777" w:rsidR="007D09DA" w:rsidRDefault="007D0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C519" w14:textId="291E8770" w:rsidR="0077419E" w:rsidRDefault="00D15AB1">
    <w:pPr>
      <w:pStyle w:val="Header"/>
    </w:pPr>
    <w:r w:rsidRPr="00EA7C9F">
      <w:rPr>
        <w:b/>
        <w:noProof/>
        <w:sz w:val="28"/>
        <w:szCs w:val="28"/>
      </w:rPr>
      <w:drawing>
        <wp:inline distT="0" distB="0" distL="0" distR="0" wp14:anchorId="09769B3F" wp14:editId="262E84BF">
          <wp:extent cx="1778136" cy="750570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597" cy="759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101">
      <w:rPr>
        <w:noProof/>
      </w:rPr>
      <w:t xml:space="preserve">                                                                                                </w:t>
    </w:r>
    <w:r w:rsidR="00910FCE">
      <w:rPr>
        <w:noProof/>
      </w:rPr>
      <w:t xml:space="preserve">   </w:t>
    </w:r>
    <w:r w:rsidR="003E4101">
      <w:rPr>
        <w:noProof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900"/>
    <w:multiLevelType w:val="hybridMultilevel"/>
    <w:tmpl w:val="D214F2B4"/>
    <w:lvl w:ilvl="0" w:tplc="72F24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03DF6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6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ED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4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E6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E5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43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394160"/>
    <w:multiLevelType w:val="hybridMultilevel"/>
    <w:tmpl w:val="686C51AE"/>
    <w:lvl w:ilvl="0" w:tplc="57561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4CBD"/>
    <w:multiLevelType w:val="hybridMultilevel"/>
    <w:tmpl w:val="4FF277AC"/>
    <w:lvl w:ilvl="0" w:tplc="57561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2C1E"/>
    <w:multiLevelType w:val="hybridMultilevel"/>
    <w:tmpl w:val="8D489520"/>
    <w:lvl w:ilvl="0" w:tplc="57561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24B"/>
    <w:multiLevelType w:val="hybridMultilevel"/>
    <w:tmpl w:val="D130BE52"/>
    <w:lvl w:ilvl="0" w:tplc="57561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17E95"/>
    <w:multiLevelType w:val="hybridMultilevel"/>
    <w:tmpl w:val="CD328C2C"/>
    <w:lvl w:ilvl="0" w:tplc="5756187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3B7D6A"/>
    <w:multiLevelType w:val="hybridMultilevel"/>
    <w:tmpl w:val="42F40722"/>
    <w:lvl w:ilvl="0" w:tplc="D31A4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56E"/>
    <w:multiLevelType w:val="hybridMultilevel"/>
    <w:tmpl w:val="5A086478"/>
    <w:lvl w:ilvl="0" w:tplc="5756187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0619BB"/>
    <w:multiLevelType w:val="hybridMultilevel"/>
    <w:tmpl w:val="A628DD1C"/>
    <w:lvl w:ilvl="0" w:tplc="06C4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4BFD6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0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C7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0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0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45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26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0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123053"/>
    <w:multiLevelType w:val="hybridMultilevel"/>
    <w:tmpl w:val="517C8364"/>
    <w:lvl w:ilvl="0" w:tplc="D31A4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C7ABE"/>
    <w:multiLevelType w:val="hybridMultilevel"/>
    <w:tmpl w:val="41CEEBD4"/>
    <w:lvl w:ilvl="0" w:tplc="57561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F32"/>
    <w:multiLevelType w:val="hybridMultilevel"/>
    <w:tmpl w:val="65B2EAA6"/>
    <w:lvl w:ilvl="0" w:tplc="5756187E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E267EF"/>
    <w:multiLevelType w:val="hybridMultilevel"/>
    <w:tmpl w:val="F99EAE6E"/>
    <w:lvl w:ilvl="0" w:tplc="249C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CD5FC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B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A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0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2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43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42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22899">
    <w:abstractNumId w:val="4"/>
  </w:num>
  <w:num w:numId="2" w16cid:durableId="1401441534">
    <w:abstractNumId w:val="6"/>
  </w:num>
  <w:num w:numId="3" w16cid:durableId="1113867095">
    <w:abstractNumId w:val="9"/>
  </w:num>
  <w:num w:numId="4" w16cid:durableId="105971988">
    <w:abstractNumId w:val="8"/>
  </w:num>
  <w:num w:numId="5" w16cid:durableId="2130008533">
    <w:abstractNumId w:val="7"/>
  </w:num>
  <w:num w:numId="6" w16cid:durableId="1951860661">
    <w:abstractNumId w:val="11"/>
  </w:num>
  <w:num w:numId="7" w16cid:durableId="1962956279">
    <w:abstractNumId w:val="5"/>
  </w:num>
  <w:num w:numId="8" w16cid:durableId="2068608404">
    <w:abstractNumId w:val="2"/>
  </w:num>
  <w:num w:numId="9" w16cid:durableId="1414163477">
    <w:abstractNumId w:val="1"/>
  </w:num>
  <w:num w:numId="10" w16cid:durableId="893657245">
    <w:abstractNumId w:val="12"/>
  </w:num>
  <w:num w:numId="11" w16cid:durableId="927083488">
    <w:abstractNumId w:val="10"/>
  </w:num>
  <w:num w:numId="12" w16cid:durableId="913196676">
    <w:abstractNumId w:val="0"/>
  </w:num>
  <w:num w:numId="13" w16cid:durableId="99125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DEzNzAxNzU0tzRS0lEKTi0uzszPAykwrAUAzacLcywAAAA="/>
  </w:docVars>
  <w:rsids>
    <w:rsidRoot w:val="0077419E"/>
    <w:rsid w:val="00060F4F"/>
    <w:rsid w:val="000A0016"/>
    <w:rsid w:val="000A4229"/>
    <w:rsid w:val="000E59DE"/>
    <w:rsid w:val="00127018"/>
    <w:rsid w:val="001328F9"/>
    <w:rsid w:val="00145163"/>
    <w:rsid w:val="0016234E"/>
    <w:rsid w:val="001E78A1"/>
    <w:rsid w:val="00211C23"/>
    <w:rsid w:val="002301A2"/>
    <w:rsid w:val="002511C9"/>
    <w:rsid w:val="002C70B1"/>
    <w:rsid w:val="00353861"/>
    <w:rsid w:val="0037526D"/>
    <w:rsid w:val="003B271A"/>
    <w:rsid w:val="003C24AE"/>
    <w:rsid w:val="003E4101"/>
    <w:rsid w:val="003F579E"/>
    <w:rsid w:val="004169EA"/>
    <w:rsid w:val="00444C9B"/>
    <w:rsid w:val="00445E9C"/>
    <w:rsid w:val="00472246"/>
    <w:rsid w:val="00480834"/>
    <w:rsid w:val="004E580B"/>
    <w:rsid w:val="00543448"/>
    <w:rsid w:val="0057473E"/>
    <w:rsid w:val="005B125F"/>
    <w:rsid w:val="005E4896"/>
    <w:rsid w:val="006071C2"/>
    <w:rsid w:val="00627673"/>
    <w:rsid w:val="0064756D"/>
    <w:rsid w:val="00683795"/>
    <w:rsid w:val="00735032"/>
    <w:rsid w:val="0077419E"/>
    <w:rsid w:val="00786BBA"/>
    <w:rsid w:val="007B3F8D"/>
    <w:rsid w:val="007D09DA"/>
    <w:rsid w:val="007D1EDA"/>
    <w:rsid w:val="007E0733"/>
    <w:rsid w:val="007F16C1"/>
    <w:rsid w:val="007F4721"/>
    <w:rsid w:val="0080101B"/>
    <w:rsid w:val="00801966"/>
    <w:rsid w:val="008667AD"/>
    <w:rsid w:val="00875939"/>
    <w:rsid w:val="008A1E36"/>
    <w:rsid w:val="00910FCE"/>
    <w:rsid w:val="00917C92"/>
    <w:rsid w:val="009678B5"/>
    <w:rsid w:val="00976F96"/>
    <w:rsid w:val="0099227A"/>
    <w:rsid w:val="009B18FA"/>
    <w:rsid w:val="009D4B93"/>
    <w:rsid w:val="00A3491C"/>
    <w:rsid w:val="00A75493"/>
    <w:rsid w:val="00AC5FFE"/>
    <w:rsid w:val="00AC7EFC"/>
    <w:rsid w:val="00B3606E"/>
    <w:rsid w:val="00B4447E"/>
    <w:rsid w:val="00BA3DA6"/>
    <w:rsid w:val="00BD4076"/>
    <w:rsid w:val="00BF6935"/>
    <w:rsid w:val="00C43454"/>
    <w:rsid w:val="00C71F89"/>
    <w:rsid w:val="00C83DA1"/>
    <w:rsid w:val="00D15AB1"/>
    <w:rsid w:val="00D21CF8"/>
    <w:rsid w:val="00DB7D57"/>
    <w:rsid w:val="00E119A3"/>
    <w:rsid w:val="00E46B17"/>
    <w:rsid w:val="00E936D4"/>
    <w:rsid w:val="00EC25C0"/>
    <w:rsid w:val="00EC4DFB"/>
    <w:rsid w:val="00EC5AA1"/>
    <w:rsid w:val="00ED2DF0"/>
    <w:rsid w:val="00F41303"/>
    <w:rsid w:val="00F70BF2"/>
    <w:rsid w:val="00FC2343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42209"/>
  <w15:chartTrackingRefBased/>
  <w15:docId w15:val="{ADDE8669-A8DB-4DD1-88BB-2647046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19E"/>
  </w:style>
  <w:style w:type="paragraph" w:styleId="Footer">
    <w:name w:val="footer"/>
    <w:basedOn w:val="Normal"/>
    <w:link w:val="FooterChar"/>
    <w:uiPriority w:val="99"/>
    <w:unhideWhenUsed/>
    <w:rsid w:val="00774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19E"/>
  </w:style>
  <w:style w:type="paragraph" w:styleId="ListParagraph">
    <w:name w:val="List Paragraph"/>
    <w:basedOn w:val="Normal"/>
    <w:uiPriority w:val="34"/>
    <w:qFormat/>
    <w:rsid w:val="0077419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7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7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lie.everett@cenga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C7B31CD34A45B507FE6A9913DB69" ma:contentTypeVersion="14" ma:contentTypeDescription="Create a new document." ma:contentTypeScope="" ma:versionID="320e4ba18eb3e0b67cbf483a58af1fbe">
  <xsd:schema xmlns:xsd="http://www.w3.org/2001/XMLSchema" xmlns:xs="http://www.w3.org/2001/XMLSchema" xmlns:p="http://schemas.microsoft.com/office/2006/metadata/properties" xmlns:ns3="96b4d6ec-450c-4068-a2d0-4d4ec51a8f81" xmlns:ns4="43292613-d11b-4e55-90f8-dfccdb61682e" targetNamespace="http://schemas.microsoft.com/office/2006/metadata/properties" ma:root="true" ma:fieldsID="b0d7b4226d14470f267132c37b02419a" ns3:_="" ns4:_="">
    <xsd:import namespace="96b4d6ec-450c-4068-a2d0-4d4ec51a8f81"/>
    <xsd:import namespace="43292613-d11b-4e55-90f8-dfccdb616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6ec-450c-4068-a2d0-4d4ec51a8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2613-d11b-4e55-90f8-dfccdb616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80275-CA4A-4C8E-AC9B-FBFC9D5A4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269D7-91E4-4AB2-849E-E3C047D44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44263-5B82-4240-8DE2-4B2A1B9F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4d6ec-450c-4068-a2d0-4d4ec51a8f81"/>
    <ds:schemaRef ds:uri="43292613-d11b-4e55-90f8-dfccdb61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Links>
    <vt:vector size="6" baseType="variant">
      <vt:variant>
        <vt:i4>6684679</vt:i4>
      </vt:variant>
      <vt:variant>
        <vt:i4>0</vt:i4>
      </vt:variant>
      <vt:variant>
        <vt:i4>0</vt:i4>
      </vt:variant>
      <vt:variant>
        <vt:i4>5</vt:i4>
      </vt:variant>
      <vt:variant>
        <vt:lpwstr>mailto:aundrea.bridges@cengage.com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</dc:creator>
  <cp:keywords/>
  <dc:description/>
  <cp:lastModifiedBy>Everett, Allie</cp:lastModifiedBy>
  <cp:revision>2</cp:revision>
  <cp:lastPrinted>2021-10-01T15:48:00Z</cp:lastPrinted>
  <dcterms:created xsi:type="dcterms:W3CDTF">2022-05-25T17:24:00Z</dcterms:created>
  <dcterms:modified xsi:type="dcterms:W3CDTF">2022-05-25T17:24:00Z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0x010100BCB3C7B31CD34A45B507FE6A9913DB69</vt:lpwstr>
  </property>
</Properties>
</file>